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065"/>
        <w:gridCol w:w="5812"/>
      </w:tblGrid>
      <w:tr w:rsidR="000B5C67" w14:paraId="7624C75F" w14:textId="77777777" w:rsidTr="00666571">
        <w:tc>
          <w:tcPr>
            <w:tcW w:w="10065" w:type="dxa"/>
          </w:tcPr>
          <w:p w14:paraId="20A29783" w14:textId="77777777" w:rsidR="00EF1830" w:rsidRDefault="00E95D85" w:rsidP="000B5C67">
            <w:r>
              <w:t xml:space="preserve">    </w:t>
            </w:r>
            <w:r w:rsidR="000B5C67">
              <w:rPr>
                <w:noProof/>
                <w14:ligatures w14:val="standardContextual"/>
              </w:rPr>
              <w:drawing>
                <wp:inline distT="0" distB="0" distL="0" distR="0" wp14:anchorId="0EA705B6" wp14:editId="23527DCE">
                  <wp:extent cx="5947108" cy="4914900"/>
                  <wp:effectExtent l="0" t="0" r="0" b="0"/>
                  <wp:docPr id="3337382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38251" name="Рисунок 3337382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91" cy="492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53E0F" w14:textId="1EBDEB41" w:rsidR="000B5C67" w:rsidRDefault="000B5C67" w:rsidP="000B5C67"/>
        </w:tc>
        <w:tc>
          <w:tcPr>
            <w:tcW w:w="5812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1CB8EC8A" w14:textId="3C935534" w:rsidR="00753114" w:rsidRDefault="00610A40" w:rsidP="0075311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  <w14:ligatures w14:val="standardContextual"/>
              </w:rPr>
            </w:pPr>
            <w:r w:rsidRPr="00610A40">
              <w:rPr>
                <w:sz w:val="28"/>
                <w:szCs w:val="28"/>
              </w:rPr>
              <w:t xml:space="preserve">Донской ГОК-филиал АО «ТНК «Казхром» </w:t>
            </w:r>
          </w:p>
          <w:p w14:paraId="0530F20A" w14:textId="478E614E" w:rsidR="00674F39" w:rsidRPr="00446B64" w:rsidRDefault="00966DEC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52BB44B0" w14:textId="453C8A8F" w:rsidR="0032560F" w:rsidRDefault="00CA6DE9" w:rsidP="00325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A6DE9">
              <w:rPr>
                <w:color w:val="000000"/>
                <w:sz w:val="28"/>
                <w:szCs w:val="28"/>
              </w:rPr>
              <w:t>«Проведение экспертизы подкрановых путей с выдачей проектной документации по установке дополнительного мостового крана на УПО-1,2 ФООР Донского ГОКа – филиала АО «ТНК «Казхром»» АО ТНК «Казхром»</w:t>
            </w:r>
          </w:p>
          <w:p w14:paraId="62CCC818" w14:textId="77777777" w:rsidR="00753114" w:rsidRDefault="00753114" w:rsidP="0032560F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8512711" w14:textId="6510437D" w:rsidR="00446B64" w:rsidRPr="00674F39" w:rsidRDefault="000B5C67" w:rsidP="0075311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B5C67">
              <w:rPr>
                <w:color w:val="000000"/>
                <w:sz w:val="28"/>
                <w:szCs w:val="28"/>
              </w:rPr>
              <w:t xml:space="preserve">Цель обследования – Определение возможности </w:t>
            </w:r>
            <w:r w:rsidR="00BA1203" w:rsidRPr="000B5C67">
              <w:rPr>
                <w:color w:val="000000"/>
                <w:sz w:val="28"/>
                <w:szCs w:val="28"/>
              </w:rPr>
              <w:t>установки дополнительных</w:t>
            </w:r>
            <w:r w:rsidRPr="000B5C67">
              <w:rPr>
                <w:color w:val="000000"/>
                <w:sz w:val="28"/>
                <w:szCs w:val="28"/>
              </w:rPr>
              <w:t xml:space="preserve"> мостовых кранов грузоподъёмностью 10 т. на </w:t>
            </w:r>
            <w:r w:rsidR="00BA1203" w:rsidRPr="000B5C67">
              <w:rPr>
                <w:color w:val="000000"/>
                <w:sz w:val="28"/>
                <w:szCs w:val="28"/>
              </w:rPr>
              <w:t>существующие подкрановые</w:t>
            </w:r>
            <w:r w:rsidRPr="000B5C67">
              <w:rPr>
                <w:color w:val="000000"/>
                <w:sz w:val="28"/>
                <w:szCs w:val="28"/>
              </w:rPr>
              <w:t xml:space="preserve"> пути зданий ФООР. УПО -1, и УПО-2.</w:t>
            </w:r>
          </w:p>
          <w:p w14:paraId="5E3EA667" w14:textId="1D6F3CB1" w:rsidR="001117CB" w:rsidRDefault="00375180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75180">
              <w:rPr>
                <w:color w:val="000000"/>
                <w:sz w:val="28"/>
                <w:szCs w:val="28"/>
              </w:rPr>
              <w:t>В ходе проведения работ, были установлены конструктивные решения на обследуемом участке.</w:t>
            </w:r>
          </w:p>
          <w:p w14:paraId="61884C50" w14:textId="08C2472B" w:rsidR="00375180" w:rsidRDefault="00375180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75180">
              <w:rPr>
                <w:color w:val="000000"/>
                <w:sz w:val="28"/>
                <w:szCs w:val="28"/>
              </w:rPr>
              <w:t>В ходе</w:t>
            </w:r>
            <w:r>
              <w:rPr>
                <w:color w:val="000000"/>
                <w:sz w:val="28"/>
                <w:szCs w:val="28"/>
              </w:rPr>
              <w:t xml:space="preserve"> проектных работ </w:t>
            </w:r>
            <w:r w:rsidRPr="0037518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было </w:t>
            </w:r>
            <w:r w:rsidRPr="00375180">
              <w:rPr>
                <w:color w:val="000000"/>
                <w:sz w:val="28"/>
                <w:szCs w:val="28"/>
              </w:rPr>
              <w:t>выполнен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75180">
              <w:rPr>
                <w:color w:val="000000"/>
                <w:sz w:val="28"/>
                <w:szCs w:val="28"/>
              </w:rPr>
              <w:t>:</w:t>
            </w:r>
          </w:p>
          <w:p w14:paraId="5BC16FC2" w14:textId="61EF6D21" w:rsidR="00610A40" w:rsidRPr="00610A40" w:rsidRDefault="00610A40" w:rsidP="00610A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10A40">
              <w:rPr>
                <w:color w:val="000000"/>
                <w:sz w:val="28"/>
                <w:szCs w:val="28"/>
              </w:rPr>
              <w:t xml:space="preserve">технического обследования </w:t>
            </w:r>
          </w:p>
          <w:p w14:paraId="44332B25" w14:textId="4E67161B" w:rsidR="001117CB" w:rsidRDefault="00610A40" w:rsidP="00610A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10A40">
              <w:rPr>
                <w:color w:val="000000"/>
                <w:sz w:val="28"/>
                <w:szCs w:val="28"/>
              </w:rPr>
              <w:t>объектов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0A40">
              <w:rPr>
                <w:color w:val="000000"/>
                <w:sz w:val="28"/>
                <w:szCs w:val="28"/>
              </w:rPr>
              <w:t>УПО -1, и УПО-2</w:t>
            </w:r>
            <w:r w:rsidR="00BA1203">
              <w:rPr>
                <w:color w:val="000000"/>
                <w:sz w:val="28"/>
                <w:szCs w:val="28"/>
              </w:rPr>
              <w:t>;</w:t>
            </w:r>
          </w:p>
          <w:p w14:paraId="071E1B80" w14:textId="05F0EEEE" w:rsidR="00610A40" w:rsidRDefault="00610A40" w:rsidP="00610A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75180" w:rsidRPr="00375180">
              <w:rPr>
                <w:color w:val="000000"/>
                <w:sz w:val="28"/>
                <w:szCs w:val="28"/>
              </w:rPr>
              <w:t>пространственный расчет несущих конструкций</w:t>
            </w:r>
            <w:r w:rsidR="00BA1203">
              <w:rPr>
                <w:color w:val="000000"/>
                <w:sz w:val="28"/>
                <w:szCs w:val="28"/>
              </w:rPr>
              <w:t>;</w:t>
            </w:r>
          </w:p>
          <w:p w14:paraId="12BE9AB2" w14:textId="070AD13E" w:rsidR="001117CB" w:rsidRDefault="00375180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75180">
              <w:rPr>
                <w:color w:val="000000"/>
                <w:sz w:val="28"/>
                <w:szCs w:val="28"/>
              </w:rPr>
              <w:t>оценка технического состояния строительных конструкций</w:t>
            </w:r>
            <w:r w:rsidR="00BA1203">
              <w:rPr>
                <w:color w:val="000000"/>
                <w:sz w:val="28"/>
                <w:szCs w:val="28"/>
              </w:rPr>
              <w:t>;</w:t>
            </w:r>
          </w:p>
          <w:p w14:paraId="11D89E7D" w14:textId="7E549508" w:rsidR="00375180" w:rsidRDefault="00375180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75180">
              <w:rPr>
                <w:color w:val="000000"/>
                <w:sz w:val="28"/>
                <w:szCs w:val="28"/>
              </w:rPr>
              <w:t>рекомендации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5180">
              <w:rPr>
                <w:color w:val="000000"/>
                <w:sz w:val="28"/>
                <w:szCs w:val="28"/>
              </w:rPr>
              <w:t>основны</w:t>
            </w:r>
            <w:r w:rsidR="00BA1203">
              <w:rPr>
                <w:color w:val="000000"/>
                <w:sz w:val="28"/>
                <w:szCs w:val="28"/>
              </w:rPr>
              <w:t>х</w:t>
            </w:r>
            <w:r w:rsidRPr="00375180">
              <w:rPr>
                <w:color w:val="000000"/>
                <w:sz w:val="28"/>
                <w:szCs w:val="28"/>
              </w:rPr>
              <w:t xml:space="preserve"> вид</w:t>
            </w:r>
            <w:r w:rsidR="00BA1203">
              <w:rPr>
                <w:color w:val="000000"/>
                <w:sz w:val="28"/>
                <w:szCs w:val="28"/>
              </w:rPr>
              <w:t>ов</w:t>
            </w:r>
            <w:r w:rsidRPr="00375180">
              <w:rPr>
                <w:color w:val="000000"/>
                <w:sz w:val="28"/>
                <w:szCs w:val="28"/>
              </w:rPr>
              <w:t xml:space="preserve"> работ</w:t>
            </w:r>
            <w:r w:rsidR="00BA1203">
              <w:rPr>
                <w:color w:val="000000"/>
                <w:sz w:val="28"/>
                <w:szCs w:val="28"/>
              </w:rPr>
              <w:t xml:space="preserve"> по реконструкции </w:t>
            </w:r>
            <w:r w:rsidR="00BA1203" w:rsidRPr="00BA1203">
              <w:rPr>
                <w:color w:val="000000"/>
                <w:sz w:val="28"/>
                <w:szCs w:val="28"/>
              </w:rPr>
              <w:t>УПО -1, и УПО-2</w:t>
            </w:r>
            <w:r w:rsidR="00BA1203">
              <w:rPr>
                <w:color w:val="000000"/>
                <w:sz w:val="28"/>
                <w:szCs w:val="28"/>
              </w:rPr>
              <w:t>.</w:t>
            </w:r>
          </w:p>
          <w:p w14:paraId="260FFFB8" w14:textId="77777777" w:rsidR="001117CB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ED18795" w14:textId="77777777" w:rsidR="001117CB" w:rsidRPr="00674F39" w:rsidRDefault="001117CB" w:rsidP="00674F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6D4F2AAF" w14:textId="77777777" w:rsidR="00674F39" w:rsidRPr="00674F39" w:rsidRDefault="00674F39" w:rsidP="00674F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20DA6A17" w14:textId="30C8D413" w:rsidR="00E95D85" w:rsidRDefault="00E95D85" w:rsidP="00E95D85"/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5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4"/>
  </w:num>
  <w:num w:numId="7" w16cid:durableId="696657032">
    <w:abstractNumId w:val="3"/>
  </w:num>
  <w:num w:numId="8" w16cid:durableId="174039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60BBA"/>
    <w:rsid w:val="000B5670"/>
    <w:rsid w:val="000B5C67"/>
    <w:rsid w:val="000D2AA3"/>
    <w:rsid w:val="001117CB"/>
    <w:rsid w:val="0017416A"/>
    <w:rsid w:val="001A51D2"/>
    <w:rsid w:val="001B3B5D"/>
    <w:rsid w:val="0032560F"/>
    <w:rsid w:val="00375180"/>
    <w:rsid w:val="0044114A"/>
    <w:rsid w:val="00446B64"/>
    <w:rsid w:val="00453D00"/>
    <w:rsid w:val="004A4938"/>
    <w:rsid w:val="004E6EB2"/>
    <w:rsid w:val="005F6B9E"/>
    <w:rsid w:val="00610A40"/>
    <w:rsid w:val="00643EE6"/>
    <w:rsid w:val="00666571"/>
    <w:rsid w:val="00670238"/>
    <w:rsid w:val="00674F39"/>
    <w:rsid w:val="00753114"/>
    <w:rsid w:val="007E2BF1"/>
    <w:rsid w:val="008B2E91"/>
    <w:rsid w:val="00966DEC"/>
    <w:rsid w:val="009A368A"/>
    <w:rsid w:val="00A27E6D"/>
    <w:rsid w:val="00A3160F"/>
    <w:rsid w:val="00AD5600"/>
    <w:rsid w:val="00B07357"/>
    <w:rsid w:val="00B97B45"/>
    <w:rsid w:val="00BA1203"/>
    <w:rsid w:val="00BC2B99"/>
    <w:rsid w:val="00C35C85"/>
    <w:rsid w:val="00C74C9B"/>
    <w:rsid w:val="00C85ACC"/>
    <w:rsid w:val="00CA54EF"/>
    <w:rsid w:val="00CA6DE9"/>
    <w:rsid w:val="00D36A05"/>
    <w:rsid w:val="00E523CC"/>
    <w:rsid w:val="00E7450F"/>
    <w:rsid w:val="00E80AE5"/>
    <w:rsid w:val="00E95D85"/>
    <w:rsid w:val="00EF1830"/>
    <w:rsid w:val="00EF5E3A"/>
    <w:rsid w:val="00F934A9"/>
    <w:rsid w:val="00FF328A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20</cp:revision>
  <dcterms:created xsi:type="dcterms:W3CDTF">2023-09-13T06:09:00Z</dcterms:created>
  <dcterms:modified xsi:type="dcterms:W3CDTF">2023-10-04T05:10:00Z</dcterms:modified>
</cp:coreProperties>
</file>