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10349"/>
        <w:gridCol w:w="5386"/>
      </w:tblGrid>
      <w:tr w:rsidR="00A3160F" w14:paraId="7624C75F" w14:textId="77777777" w:rsidTr="00A3160F">
        <w:tc>
          <w:tcPr>
            <w:tcW w:w="10349" w:type="dxa"/>
          </w:tcPr>
          <w:p w14:paraId="62AF8CF9" w14:textId="0DE74D1B" w:rsidR="00E95D85" w:rsidRDefault="007B10AF">
            <w:r>
              <w:object w:dxaOrig="17865" w:dyaOrig="12631" w14:anchorId="7B9C7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5.5pt;height:453.75pt" o:ole="">
                  <v:imagedata r:id="rId5" o:title=""/>
                </v:shape>
                <o:OLEObject Type="Embed" ProgID="Acrobat.Document.DC" ShapeID="_x0000_i1025" DrawAspect="Content" ObjectID="_1756193487" r:id="rId6"/>
              </w:object>
            </w:r>
            <w:r w:rsidR="00E95D85">
              <w:t xml:space="preserve">    </w:t>
            </w:r>
          </w:p>
          <w:p w14:paraId="0BEAB7FE" w14:textId="79F1AEC6" w:rsidR="00E95D85" w:rsidRDefault="00E95D85"/>
          <w:p w14:paraId="04753E0F" w14:textId="7971FAEE" w:rsidR="00EF1830" w:rsidRDefault="00EF1830"/>
        </w:tc>
        <w:tc>
          <w:tcPr>
            <w:tcW w:w="5386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C85C1E5" w14:textId="66D79284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«Жаикмунай»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5BC3E315" w:rsidR="00674F39" w:rsidRPr="00446B64" w:rsidRDefault="001A75AD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659B527F" w14:textId="4223490A" w:rsidR="00FF328A" w:rsidRDefault="006C6844" w:rsidP="006C684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C6844">
              <w:rPr>
                <w:color w:val="000000"/>
                <w:sz w:val="28"/>
                <w:szCs w:val="28"/>
              </w:rPr>
              <w:t>«Частичная компенсация реактивной мощности для системы электроснабжения ЧНГКМ»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C6844">
              <w:rPr>
                <w:color w:val="000000"/>
                <w:sz w:val="28"/>
                <w:szCs w:val="28"/>
              </w:rPr>
              <w:t>ЧНГКМ, ТОО «Жаикмунай», ЗКО, р-н Байтерек</w:t>
            </w:r>
          </w:p>
          <w:p w14:paraId="04803E79" w14:textId="77777777" w:rsidR="006C6844" w:rsidRDefault="006C6844" w:rsidP="006C684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7C371E2" w14:textId="40B15A19" w:rsidR="007E3C00" w:rsidRPr="007E3C00" w:rsidRDefault="006B1DD7" w:rsidP="007E3C00">
            <w:pPr>
              <w:kinsoku w:val="0"/>
              <w:overflowPunct w:val="0"/>
              <w:spacing w:before="118"/>
              <w:ind w:right="108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 ходе </w:t>
            </w:r>
            <w:r w:rsidR="001D4E70">
              <w:rPr>
                <w:rFonts w:eastAsia="SimSun"/>
                <w:sz w:val="28"/>
                <w:szCs w:val="28"/>
              </w:rPr>
              <w:t xml:space="preserve">разработки </w:t>
            </w:r>
            <w:r>
              <w:rPr>
                <w:rFonts w:eastAsia="SimSun"/>
                <w:sz w:val="28"/>
                <w:szCs w:val="28"/>
              </w:rPr>
              <w:t>проекта был</w:t>
            </w:r>
            <w:r w:rsidR="007E3C00">
              <w:rPr>
                <w:rFonts w:eastAsia="SimSun"/>
                <w:sz w:val="28"/>
                <w:szCs w:val="28"/>
              </w:rPr>
              <w:t xml:space="preserve"> в</w:t>
            </w:r>
            <w:r w:rsidR="007E3C00" w:rsidRPr="007E3C00">
              <w:rPr>
                <w:rFonts w:eastAsia="SimSun"/>
                <w:sz w:val="28"/>
                <w:szCs w:val="28"/>
              </w:rPr>
              <w:t>ыполн</w:t>
            </w:r>
            <w:r w:rsidR="007E3C00">
              <w:rPr>
                <w:rFonts w:eastAsia="SimSun"/>
                <w:sz w:val="28"/>
                <w:szCs w:val="28"/>
              </w:rPr>
              <w:t>ен</w:t>
            </w:r>
            <w:r w:rsidR="007E3C00" w:rsidRPr="007E3C00">
              <w:rPr>
                <w:rFonts w:eastAsia="SimSun"/>
                <w:sz w:val="28"/>
                <w:szCs w:val="28"/>
              </w:rPr>
              <w:t xml:space="preserve"> подбор устройств компенсации реактивной мощности (далее УКРМ), </w:t>
            </w:r>
          </w:p>
          <w:p w14:paraId="686EBFF1" w14:textId="1AFED911" w:rsidR="007E3C00" w:rsidRPr="007E3C00" w:rsidRDefault="007E3C00" w:rsidP="007E3C00">
            <w:pPr>
              <w:kinsoku w:val="0"/>
              <w:overflowPunct w:val="0"/>
              <w:spacing w:before="118"/>
              <w:ind w:right="108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7E3C00">
              <w:rPr>
                <w:rFonts w:eastAsia="SimSun"/>
                <w:sz w:val="28"/>
                <w:szCs w:val="28"/>
              </w:rPr>
              <w:t>расчет необходимой компенсируемой реактивной мощности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7E3C00">
              <w:rPr>
                <w:rFonts w:eastAsia="SimSun"/>
                <w:sz w:val="28"/>
                <w:szCs w:val="28"/>
              </w:rPr>
              <w:t>и симуляцию (моделирование) системы во всех режимах с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7E3C00">
              <w:rPr>
                <w:rFonts w:eastAsia="SimSun"/>
                <w:sz w:val="28"/>
                <w:szCs w:val="28"/>
              </w:rPr>
              <w:t>определением ступеней регулируемой и нерегулируемой части УКРМ, а также минимальной ступени регулирования.</w:t>
            </w:r>
          </w:p>
          <w:p w14:paraId="0A42B63E" w14:textId="77777777" w:rsidR="00D961BE" w:rsidRDefault="00D961BE" w:rsidP="00FF328A">
            <w:pPr>
              <w:kinsoku w:val="0"/>
              <w:overflowPunct w:val="0"/>
              <w:spacing w:before="118"/>
              <w:ind w:right="108"/>
              <w:contextualSpacing/>
              <w:jc w:val="both"/>
              <w:rPr>
                <w:rFonts w:eastAsia="SimSun"/>
                <w:sz w:val="28"/>
                <w:szCs w:val="28"/>
              </w:rPr>
            </w:pPr>
          </w:p>
          <w:p w14:paraId="41972110" w14:textId="77777777" w:rsidR="00674F39" w:rsidRPr="00674F39" w:rsidRDefault="00674F39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7416A"/>
    <w:rsid w:val="001A51D2"/>
    <w:rsid w:val="001A75AD"/>
    <w:rsid w:val="001B30DD"/>
    <w:rsid w:val="001B3B5D"/>
    <w:rsid w:val="001D4E70"/>
    <w:rsid w:val="00446B64"/>
    <w:rsid w:val="00453D00"/>
    <w:rsid w:val="004A4938"/>
    <w:rsid w:val="004E6EB2"/>
    <w:rsid w:val="005F6B9E"/>
    <w:rsid w:val="00643EE6"/>
    <w:rsid w:val="00674F39"/>
    <w:rsid w:val="006B1DD7"/>
    <w:rsid w:val="006C6844"/>
    <w:rsid w:val="007B10AF"/>
    <w:rsid w:val="007E2BF1"/>
    <w:rsid w:val="007E3C00"/>
    <w:rsid w:val="00A27E6D"/>
    <w:rsid w:val="00A3160F"/>
    <w:rsid w:val="00C74C9B"/>
    <w:rsid w:val="00C85ACC"/>
    <w:rsid w:val="00C92080"/>
    <w:rsid w:val="00D36A05"/>
    <w:rsid w:val="00D961BE"/>
    <w:rsid w:val="00DC312D"/>
    <w:rsid w:val="00E523CC"/>
    <w:rsid w:val="00E7450F"/>
    <w:rsid w:val="00E80AE5"/>
    <w:rsid w:val="00E95D85"/>
    <w:rsid w:val="00EF0E80"/>
    <w:rsid w:val="00EF1830"/>
    <w:rsid w:val="00EF5E3A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11</cp:revision>
  <dcterms:created xsi:type="dcterms:W3CDTF">2023-09-13T06:09:00Z</dcterms:created>
  <dcterms:modified xsi:type="dcterms:W3CDTF">2023-09-14T05:45:00Z</dcterms:modified>
</cp:coreProperties>
</file>