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4884" w:type="dxa"/>
        <w:tblInd w:w="-856" w:type="dxa"/>
        <w:tblLook w:val="04A0" w:firstRow="1" w:lastRow="0" w:firstColumn="1" w:lastColumn="0" w:noHBand="0" w:noVBand="1"/>
      </w:tblPr>
      <w:tblGrid>
        <w:gridCol w:w="7797"/>
        <w:gridCol w:w="7087"/>
      </w:tblGrid>
      <w:tr w:rsidR="00245B11" w14:paraId="7624C75F" w14:textId="77777777" w:rsidTr="00476CF1">
        <w:tc>
          <w:tcPr>
            <w:tcW w:w="7797" w:type="dxa"/>
          </w:tcPr>
          <w:p w14:paraId="62AF8CF9" w14:textId="23244D6E" w:rsidR="00E95D85" w:rsidRDefault="00E95D85">
            <w:r>
              <w:t xml:space="preserve">    </w:t>
            </w:r>
          </w:p>
          <w:p w14:paraId="4B6F6C3F" w14:textId="77777777" w:rsidR="00245B11" w:rsidRDefault="00BC5BBE" w:rsidP="00245B11">
            <w:r>
              <w:rPr>
                <w:noProof/>
                <w14:ligatures w14:val="standardContextual"/>
              </w:rPr>
              <w:drawing>
                <wp:inline distT="0" distB="0" distL="0" distR="0" wp14:anchorId="6C44FCEB" wp14:editId="07BDDE76">
                  <wp:extent cx="4725035" cy="5133975"/>
                  <wp:effectExtent l="0" t="0" r="0" b="9525"/>
                  <wp:docPr id="11492334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233411" name="Рисунок 11492334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5035" cy="513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53E0F" w14:textId="5979EE29" w:rsidR="00BC5BBE" w:rsidRPr="00245B11" w:rsidRDefault="00BC5BBE" w:rsidP="00245B11"/>
        </w:tc>
        <w:tc>
          <w:tcPr>
            <w:tcW w:w="7087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3C85C1E5" w14:textId="66D79284" w:rsidR="00446B64" w:rsidRPr="00674F39" w:rsidRDefault="00FF328A" w:rsidP="00FF32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8A">
              <w:rPr>
                <w:sz w:val="28"/>
                <w:szCs w:val="28"/>
              </w:rPr>
              <w:t xml:space="preserve">ТОО </w:t>
            </w:r>
            <w:r w:rsidR="006C6844" w:rsidRPr="006C6844">
              <w:rPr>
                <w:sz w:val="28"/>
                <w:szCs w:val="28"/>
              </w:rPr>
              <w:t>«</w:t>
            </w:r>
            <w:proofErr w:type="spellStart"/>
            <w:r w:rsidR="006C6844" w:rsidRPr="006C6844">
              <w:rPr>
                <w:sz w:val="28"/>
                <w:szCs w:val="28"/>
              </w:rPr>
              <w:t>Жаикмунай</w:t>
            </w:r>
            <w:proofErr w:type="spellEnd"/>
            <w:r w:rsidR="006C6844" w:rsidRPr="006C6844">
              <w:rPr>
                <w:sz w:val="28"/>
                <w:szCs w:val="28"/>
              </w:rPr>
              <w:t>»</w:t>
            </w:r>
          </w:p>
          <w:p w14:paraId="3BB2C60F" w14:textId="77777777" w:rsidR="00446B64" w:rsidRDefault="00446B64" w:rsidP="00674F39">
            <w:pPr>
              <w:autoSpaceDE w:val="0"/>
              <w:autoSpaceDN w:val="0"/>
              <w:adjustRightInd w:val="0"/>
              <w:ind w:firstLine="384"/>
              <w:rPr>
                <w:sz w:val="28"/>
                <w:szCs w:val="28"/>
                <w:lang w:eastAsia="en-US"/>
                <w14:ligatures w14:val="standardContextual"/>
              </w:rPr>
            </w:pPr>
          </w:p>
          <w:p w14:paraId="0530F20A" w14:textId="5C17DBC3" w:rsidR="00674F39" w:rsidRDefault="00725D50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632D17B5" w14:textId="08CC69F1" w:rsidR="00D27981" w:rsidRDefault="00BC5BBE" w:rsidP="00BC5BBE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5BBE">
              <w:rPr>
                <w:color w:val="000000"/>
                <w:sz w:val="28"/>
                <w:szCs w:val="28"/>
              </w:rPr>
              <w:t xml:space="preserve">«ЧНГКМ. Модернизация системы </w:t>
            </w:r>
            <w:proofErr w:type="spellStart"/>
            <w:r w:rsidRPr="00BC5BBE">
              <w:rPr>
                <w:color w:val="000000"/>
                <w:sz w:val="28"/>
                <w:szCs w:val="28"/>
              </w:rPr>
              <w:t>газообнаружения</w:t>
            </w:r>
            <w:proofErr w:type="spellEnd"/>
            <w:r w:rsidRPr="00BC5BB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5BBE">
              <w:rPr>
                <w:color w:val="000000"/>
                <w:sz w:val="28"/>
                <w:szCs w:val="28"/>
              </w:rPr>
              <w:t>TG-101,TG-801,TG-802, TG-803»</w:t>
            </w:r>
          </w:p>
          <w:p w14:paraId="61B3F4A8" w14:textId="77777777" w:rsidR="00BC5BBE" w:rsidRDefault="00BC5BBE" w:rsidP="00BC5BBE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DEB7BA3" w14:textId="2E1AD324" w:rsidR="00BC5BBE" w:rsidRPr="00E02C40" w:rsidRDefault="00BC5BBE" w:rsidP="00BC5BBE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02C40">
              <w:rPr>
                <w:color w:val="000000"/>
                <w:sz w:val="28"/>
                <w:szCs w:val="28"/>
              </w:rPr>
              <w:t>Проектным решением выполнено:</w:t>
            </w:r>
          </w:p>
          <w:p w14:paraId="5DF89BB2" w14:textId="45560E8B" w:rsidR="00BC5BBE" w:rsidRDefault="00BC5BBE" w:rsidP="00BC5BBE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BC5BBE">
              <w:rPr>
                <w:color w:val="000000"/>
                <w:sz w:val="28"/>
                <w:szCs w:val="28"/>
              </w:rPr>
              <w:t xml:space="preserve"> установка двух датчиков загазованности в отсеках ТО (турбинный отсек), ВО (вспомогательный отсек) и газовых кабинетах.</w:t>
            </w:r>
          </w:p>
          <w:p w14:paraId="7F42FAAB" w14:textId="054DED41" w:rsidR="00BC5BBE" w:rsidRDefault="00BC5BBE" w:rsidP="00BC5BBE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C5BBE">
              <w:rPr>
                <w:color w:val="000000"/>
                <w:sz w:val="28"/>
                <w:szCs w:val="28"/>
              </w:rPr>
              <w:t>установка по два датчика на контролируемый отсек для обеспечения архитектуры работы сигнализации 2-</w:t>
            </w:r>
            <w:r w:rsidR="00E02C40">
              <w:rPr>
                <w:color w:val="000000"/>
                <w:sz w:val="28"/>
                <w:szCs w:val="28"/>
              </w:rPr>
              <w:t>00</w:t>
            </w:r>
            <w:r w:rsidRPr="00BC5BBE">
              <w:rPr>
                <w:color w:val="000000"/>
                <w:sz w:val="28"/>
                <w:szCs w:val="28"/>
              </w:rPr>
              <w:t>-2.</w:t>
            </w:r>
          </w:p>
          <w:p w14:paraId="18E9E1D0" w14:textId="77777777" w:rsidR="00BC5BBE" w:rsidRDefault="00BC5BBE" w:rsidP="00BC5BBE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0DA6A17" w14:textId="03F634C0" w:rsidR="00E95D85" w:rsidRDefault="00E95D85" w:rsidP="00BC5BBE">
            <w:pPr>
              <w:autoSpaceDE w:val="0"/>
              <w:autoSpaceDN w:val="0"/>
              <w:adjustRightInd w:val="0"/>
              <w:spacing w:after="160"/>
              <w:contextualSpacing/>
              <w:jc w:val="both"/>
            </w:pPr>
          </w:p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49FD45AA"/>
    <w:multiLevelType w:val="hybridMultilevel"/>
    <w:tmpl w:val="7A2A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6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5"/>
  </w:num>
  <w:num w:numId="7" w16cid:durableId="696657032">
    <w:abstractNumId w:val="4"/>
  </w:num>
  <w:num w:numId="8" w16cid:durableId="1740395050">
    <w:abstractNumId w:val="6"/>
  </w:num>
  <w:num w:numId="9" w16cid:durableId="508835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B5670"/>
    <w:rsid w:val="000D2AA3"/>
    <w:rsid w:val="000D5506"/>
    <w:rsid w:val="0017416A"/>
    <w:rsid w:val="001A51D2"/>
    <w:rsid w:val="001B3B5D"/>
    <w:rsid w:val="001C6CA6"/>
    <w:rsid w:val="00245B11"/>
    <w:rsid w:val="003E1C53"/>
    <w:rsid w:val="00417D4D"/>
    <w:rsid w:val="00446B64"/>
    <w:rsid w:val="00453D00"/>
    <w:rsid w:val="00476CF1"/>
    <w:rsid w:val="004A4938"/>
    <w:rsid w:val="004E6EB2"/>
    <w:rsid w:val="005E2718"/>
    <w:rsid w:val="005F6B9E"/>
    <w:rsid w:val="00643EE6"/>
    <w:rsid w:val="00674F39"/>
    <w:rsid w:val="006B1DD7"/>
    <w:rsid w:val="006C6844"/>
    <w:rsid w:val="00720476"/>
    <w:rsid w:val="00725D50"/>
    <w:rsid w:val="00730241"/>
    <w:rsid w:val="007E2BF1"/>
    <w:rsid w:val="007E3C00"/>
    <w:rsid w:val="008522AD"/>
    <w:rsid w:val="00852D4B"/>
    <w:rsid w:val="008A17AE"/>
    <w:rsid w:val="00A27E6D"/>
    <w:rsid w:val="00A3160F"/>
    <w:rsid w:val="00BC5BBE"/>
    <w:rsid w:val="00BE3B6B"/>
    <w:rsid w:val="00C15257"/>
    <w:rsid w:val="00C74C9B"/>
    <w:rsid w:val="00C85ACC"/>
    <w:rsid w:val="00C92080"/>
    <w:rsid w:val="00D27981"/>
    <w:rsid w:val="00D36A05"/>
    <w:rsid w:val="00D961BE"/>
    <w:rsid w:val="00DC312D"/>
    <w:rsid w:val="00E02C40"/>
    <w:rsid w:val="00E4403B"/>
    <w:rsid w:val="00E523CC"/>
    <w:rsid w:val="00E7450F"/>
    <w:rsid w:val="00E80AE5"/>
    <w:rsid w:val="00E95D85"/>
    <w:rsid w:val="00EF0E80"/>
    <w:rsid w:val="00EF1830"/>
    <w:rsid w:val="00EF5E3A"/>
    <w:rsid w:val="00F934A9"/>
    <w:rsid w:val="00FE58D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19</cp:revision>
  <dcterms:created xsi:type="dcterms:W3CDTF">2023-09-13T06:09:00Z</dcterms:created>
  <dcterms:modified xsi:type="dcterms:W3CDTF">2023-10-04T05:21:00Z</dcterms:modified>
</cp:coreProperties>
</file>